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0" w:rsidRPr="001852C6" w:rsidRDefault="00546F70" w:rsidP="00546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C6">
        <w:rPr>
          <w:rFonts w:ascii="Times New Roman" w:hAnsi="Times New Roman" w:cs="Times New Roman"/>
          <w:b/>
          <w:sz w:val="24"/>
          <w:szCs w:val="24"/>
        </w:rPr>
        <w:t xml:space="preserve">Работа среде табличного процессора </w:t>
      </w:r>
      <w:r w:rsidRPr="001852C6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185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2C6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1852C6">
        <w:rPr>
          <w:rFonts w:ascii="Times New Roman" w:hAnsi="Times New Roman" w:cs="Times New Roman"/>
          <w:b/>
          <w:sz w:val="24"/>
          <w:szCs w:val="24"/>
        </w:rPr>
        <w:t>.</w:t>
      </w:r>
    </w:p>
    <w:p w:rsidR="00546F70" w:rsidRPr="001852C6" w:rsidRDefault="00736EDA" w:rsidP="00546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Построение графиков функций.</w:t>
      </w:r>
    </w:p>
    <w:p w:rsidR="00546F70" w:rsidRPr="001852C6" w:rsidRDefault="00546F70" w:rsidP="00546F70">
      <w:pPr>
        <w:spacing w:before="60" w:after="60"/>
        <w:rPr>
          <w:rFonts w:ascii="Times New Roman" w:hAnsi="Times New Roman" w:cs="Times New Roman"/>
          <w:i/>
          <w:caps/>
          <w:sz w:val="24"/>
          <w:szCs w:val="24"/>
        </w:rPr>
      </w:pPr>
      <w:r w:rsidRPr="001852C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1.</w:t>
      </w:r>
      <w:r w:rsidRPr="001852C6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</w:p>
    <w:p w:rsidR="00000000" w:rsidRDefault="009A7111" w:rsidP="0061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9A711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1; 3,2</w:t>
      </w:r>
      <w:r w:rsidRPr="009A71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шагом 0,2 построить таблицу значений для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7111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711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71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построить её график.</w:t>
      </w:r>
    </w:p>
    <w:p w:rsidR="009A7111" w:rsidRDefault="009A7111" w:rsidP="00615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71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введите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в ячейку В1 число 1, в ячейку С1 </w:t>
      </w:r>
      <w:r w:rsidR="00683D3D">
        <w:rPr>
          <w:rFonts w:ascii="Times New Roman" w:hAnsi="Times New Roman" w:cs="Times New Roman"/>
          <w:sz w:val="24"/>
          <w:szCs w:val="24"/>
        </w:rPr>
        <w:t xml:space="preserve">формулу =В1+0,2. </w:t>
      </w:r>
      <w:r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683D3D">
        <w:rPr>
          <w:rFonts w:ascii="Times New Roman" w:hAnsi="Times New Roman" w:cs="Times New Roman"/>
          <w:sz w:val="24"/>
          <w:szCs w:val="24"/>
        </w:rPr>
        <w:t xml:space="preserve">ячейку С1 </w:t>
      </w:r>
      <w:r>
        <w:rPr>
          <w:rFonts w:ascii="Times New Roman" w:hAnsi="Times New Roman" w:cs="Times New Roman"/>
          <w:sz w:val="24"/>
          <w:szCs w:val="24"/>
        </w:rPr>
        <w:t>и потяните вправо за маркер автозаполнения, получите ряд чи</w:t>
      </w:r>
      <w:r w:rsidR="001B5B7E">
        <w:rPr>
          <w:rFonts w:ascii="Times New Roman" w:hAnsi="Times New Roman" w:cs="Times New Roman"/>
          <w:sz w:val="24"/>
          <w:szCs w:val="24"/>
        </w:rPr>
        <w:t>сел, заканчивающихся числом 3,2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111" w:rsidRDefault="009A7111" w:rsidP="00615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А2 введите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), в ячейку В2 формулу для расчета зависимости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7111">
        <w:rPr>
          <w:rFonts w:ascii="Times New Roman" w:hAnsi="Times New Roman" w:cs="Times New Roman"/>
          <w:sz w:val="24"/>
          <w:szCs w:val="24"/>
        </w:rPr>
        <w:t>)</w:t>
      </w:r>
      <w:r w:rsidR="00442072">
        <w:rPr>
          <w:rFonts w:ascii="Times New Roman" w:hAnsi="Times New Roman" w:cs="Times New Roman"/>
          <w:sz w:val="24"/>
          <w:szCs w:val="24"/>
        </w:rPr>
        <w:t>:=</w:t>
      </w:r>
      <w:r w:rsidR="00683D3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442072" w:rsidRPr="009A7111">
        <w:rPr>
          <w:rFonts w:ascii="Times New Roman" w:hAnsi="Times New Roman" w:cs="Times New Roman"/>
          <w:sz w:val="24"/>
          <w:szCs w:val="24"/>
        </w:rPr>
        <w:t>(</w:t>
      </w:r>
      <w:r w:rsidR="00442072">
        <w:rPr>
          <w:rFonts w:ascii="Times New Roman" w:hAnsi="Times New Roman" w:cs="Times New Roman"/>
          <w:sz w:val="24"/>
          <w:szCs w:val="24"/>
        </w:rPr>
        <w:t>В1</w:t>
      </w:r>
      <w:r w:rsidR="00442072" w:rsidRPr="009A7111">
        <w:rPr>
          <w:rFonts w:ascii="Times New Roman" w:hAnsi="Times New Roman" w:cs="Times New Roman"/>
          <w:sz w:val="24"/>
          <w:szCs w:val="24"/>
        </w:rPr>
        <w:t xml:space="preserve">) + </w:t>
      </w:r>
      <w:r w:rsidR="00683D3D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442072" w:rsidRPr="009A7111">
        <w:rPr>
          <w:rFonts w:ascii="Times New Roman" w:hAnsi="Times New Roman" w:cs="Times New Roman"/>
          <w:sz w:val="24"/>
          <w:szCs w:val="24"/>
        </w:rPr>
        <w:t>(</w:t>
      </w:r>
      <w:r w:rsidR="00442072">
        <w:rPr>
          <w:rFonts w:ascii="Times New Roman" w:hAnsi="Times New Roman" w:cs="Times New Roman"/>
          <w:sz w:val="24"/>
          <w:szCs w:val="24"/>
        </w:rPr>
        <w:t>В1</w:t>
      </w:r>
      <w:r w:rsidR="00442072" w:rsidRPr="009A7111">
        <w:rPr>
          <w:rFonts w:ascii="Times New Roman" w:hAnsi="Times New Roman" w:cs="Times New Roman"/>
          <w:sz w:val="24"/>
          <w:szCs w:val="24"/>
        </w:rPr>
        <w:t>)</w:t>
      </w:r>
      <w:r w:rsidR="00442072">
        <w:rPr>
          <w:rFonts w:ascii="Times New Roman" w:hAnsi="Times New Roman" w:cs="Times New Roman"/>
          <w:sz w:val="24"/>
          <w:szCs w:val="24"/>
        </w:rPr>
        <w:t xml:space="preserve">. Нажмите </w:t>
      </w:r>
      <w:r w:rsidR="00442072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442072">
        <w:rPr>
          <w:rFonts w:ascii="Times New Roman" w:hAnsi="Times New Roman" w:cs="Times New Roman"/>
          <w:sz w:val="24"/>
          <w:szCs w:val="24"/>
        </w:rPr>
        <w:t>. Вернитесь снова в ячейку В2, за маркер автозаполнения потяните вправо для заполнения всех ячеек данной формулой.</w:t>
      </w:r>
    </w:p>
    <w:p w:rsidR="00683D3D" w:rsidRPr="00523ACC" w:rsidRDefault="00442072" w:rsidP="00523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ACC">
        <w:rPr>
          <w:rFonts w:ascii="Times New Roman" w:hAnsi="Times New Roman" w:cs="Times New Roman"/>
          <w:sz w:val="24"/>
          <w:szCs w:val="24"/>
        </w:rPr>
        <w:t xml:space="preserve">Для </w:t>
      </w:r>
      <w:r w:rsidR="00683D3D" w:rsidRPr="00523ACC">
        <w:rPr>
          <w:rFonts w:ascii="Times New Roman" w:hAnsi="Times New Roman" w:cs="Times New Roman"/>
          <w:sz w:val="24"/>
          <w:szCs w:val="24"/>
        </w:rPr>
        <w:t xml:space="preserve">построения графика функции выделите диапазон ячеек </w:t>
      </w:r>
      <w:r w:rsidR="00523ACC" w:rsidRPr="00523ACC">
        <w:rPr>
          <w:rFonts w:ascii="Times New Roman" w:hAnsi="Times New Roman" w:cs="Times New Roman"/>
          <w:sz w:val="24"/>
          <w:szCs w:val="24"/>
        </w:rPr>
        <w:t xml:space="preserve">В1:М2. </w:t>
      </w:r>
      <w:r w:rsidR="00523ACC">
        <w:rPr>
          <w:rFonts w:ascii="Times New Roman" w:hAnsi="Times New Roman" w:cs="Times New Roman"/>
          <w:sz w:val="24"/>
          <w:szCs w:val="24"/>
        </w:rPr>
        <w:t>В</w:t>
      </w:r>
      <w:r w:rsidR="00683D3D" w:rsidRPr="00523ACC">
        <w:rPr>
          <w:rFonts w:ascii="Times New Roman" w:hAnsi="Times New Roman" w:cs="Times New Roman"/>
          <w:sz w:val="24"/>
          <w:szCs w:val="24"/>
        </w:rPr>
        <w:t>ыберите вкладку Вставка. Нажмите кнопку График.</w:t>
      </w:r>
      <w:r w:rsidR="00523ACC">
        <w:rPr>
          <w:rFonts w:ascii="Times New Roman" w:hAnsi="Times New Roman" w:cs="Times New Roman"/>
          <w:sz w:val="24"/>
          <w:szCs w:val="24"/>
        </w:rPr>
        <w:t xml:space="preserve"> Выберите тип графика, расположенный в верхнем левом углу. </w:t>
      </w:r>
      <w:r w:rsidR="00683D3D" w:rsidRPr="00523ACC">
        <w:rPr>
          <w:rFonts w:ascii="Times New Roman" w:hAnsi="Times New Roman" w:cs="Times New Roman"/>
          <w:sz w:val="24"/>
          <w:szCs w:val="24"/>
        </w:rPr>
        <w:t xml:space="preserve"> </w:t>
      </w:r>
      <w:r w:rsidR="00AE1C4E">
        <w:rPr>
          <w:rFonts w:ascii="Times New Roman" w:hAnsi="Times New Roman" w:cs="Times New Roman"/>
          <w:sz w:val="24"/>
          <w:szCs w:val="24"/>
        </w:rPr>
        <w:t xml:space="preserve">Во вкладке Конструктор выберите Макет диаграмм № 10. Поменяйте название диаграммы и осей координат, щелкнув по ним два раза. </w:t>
      </w:r>
    </w:p>
    <w:p w:rsidR="00442072" w:rsidRDefault="00AE1C4E" w:rsidP="00615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Переименуйте Лист 1 на Диаграмма 1. </w:t>
      </w:r>
    </w:p>
    <w:p w:rsidR="00AE1C4E" w:rsidRDefault="00AE1C4E" w:rsidP="00AE1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C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95825" cy="2771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1C4E" w:rsidRPr="00D06A00" w:rsidRDefault="00AE1C4E" w:rsidP="00AE1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C4E" w:rsidRDefault="00AE1C4E" w:rsidP="00AE1C4E">
      <w:pPr>
        <w:jc w:val="both"/>
        <w:rPr>
          <w:rFonts w:ascii="Times New Roman" w:hAnsi="Times New Roman" w:cs="Times New Roman"/>
          <w:sz w:val="24"/>
          <w:szCs w:val="24"/>
        </w:rPr>
      </w:pPr>
      <w:r w:rsidRPr="00D06A00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9A711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0; 2</w:t>
      </w:r>
      <w:r w:rsidRPr="009A71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шагом 0,2 построить таблицу значений для функции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x)=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x+1</m:t>
            </m:r>
          </m:den>
        </m:f>
      </m:oMath>
      <w:r w:rsidR="00D06A00" w:rsidRPr="00D06A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построить её график.</w:t>
      </w:r>
    </w:p>
    <w:p w:rsidR="00D06A00" w:rsidRDefault="00D06A00" w:rsidP="00D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D06A00">
        <w:rPr>
          <w:rFonts w:ascii="Times New Roman" w:hAnsi="Times New Roman" w:cs="Times New Roman"/>
          <w:b/>
          <w:i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9A711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2;</w:t>
      </w:r>
      <w:r w:rsidRPr="00D0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1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шагом 0,1 построить таблицу значений для функции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+1,9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1,5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построить её график.</w:t>
      </w:r>
    </w:p>
    <w:p w:rsidR="00D06A00" w:rsidRDefault="00D06A00" w:rsidP="00D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D06A00">
        <w:rPr>
          <w:rFonts w:ascii="Times New Roman" w:hAnsi="Times New Roman" w:cs="Times New Roman"/>
          <w:b/>
          <w:i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9A7111">
        <w:rPr>
          <w:rFonts w:ascii="Times New Roman" w:hAnsi="Times New Roman" w:cs="Times New Roman"/>
          <w:sz w:val="24"/>
          <w:szCs w:val="24"/>
        </w:rPr>
        <w:t>[</w:t>
      </w:r>
      <w:r w:rsidRPr="00D06A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 1</w:t>
      </w:r>
      <w:r w:rsidRPr="00D06A00">
        <w:rPr>
          <w:rFonts w:ascii="Times New Roman" w:hAnsi="Times New Roman" w:cs="Times New Roman"/>
          <w:sz w:val="24"/>
          <w:szCs w:val="24"/>
        </w:rPr>
        <w:t>,5</w:t>
      </w:r>
      <w:r w:rsidRPr="009A71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шагом 0,</w:t>
      </w:r>
      <w:r w:rsidRPr="00D06A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построить таблицу значений для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7111">
        <w:rPr>
          <w:rFonts w:ascii="Times New Roman" w:hAnsi="Times New Roman" w:cs="Times New Roman"/>
          <w:sz w:val="24"/>
          <w:szCs w:val="24"/>
        </w:rPr>
        <w:t xml:space="preserve">) = </w:t>
      </w:r>
      <w:r w:rsidRPr="00D06A00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6A0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711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A7111">
        <w:rPr>
          <w:rFonts w:ascii="Times New Roman" w:hAnsi="Times New Roman" w:cs="Times New Roman"/>
          <w:sz w:val="24"/>
          <w:szCs w:val="24"/>
        </w:rPr>
        <w:t>(</w:t>
      </w:r>
      <w:r w:rsidRPr="00D06A00"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71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построить её график.</w:t>
      </w:r>
    </w:p>
    <w:p w:rsidR="00D06A00" w:rsidRPr="00D06A00" w:rsidRDefault="00D06A00" w:rsidP="00AE1C4E">
      <w:pPr>
        <w:jc w:val="both"/>
        <w:rPr>
          <w:rFonts w:ascii="Times New Roman" w:hAnsi="Times New Roman" w:cs="Times New Roman"/>
          <w:sz w:val="24"/>
          <w:szCs w:val="24"/>
        </w:rPr>
      </w:pPr>
      <w:r w:rsidRPr="00D06A00">
        <w:rPr>
          <w:rFonts w:ascii="Times New Roman" w:hAnsi="Times New Roman" w:cs="Times New Roman"/>
          <w:b/>
          <w:i/>
          <w:sz w:val="24"/>
          <w:szCs w:val="24"/>
        </w:rPr>
        <w:t xml:space="preserve">Задание 5. </w:t>
      </w:r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9A7111">
        <w:rPr>
          <w:rFonts w:ascii="Times New Roman" w:hAnsi="Times New Roman" w:cs="Times New Roman"/>
          <w:sz w:val="24"/>
          <w:szCs w:val="24"/>
        </w:rPr>
        <w:t>[</w:t>
      </w:r>
      <w:r w:rsidRPr="00D06A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3</w:t>
      </w:r>
      <w:r w:rsidRPr="009A71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шагом 0,</w:t>
      </w:r>
      <w:r w:rsidRPr="00D06A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построить таблицу значений для функции</w:t>
      </w:r>
      <w:r w:rsidRPr="00D06A0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+0,35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3,8</m:t>
            </m:r>
          </m:e>
        </m:func>
      </m:oMath>
      <w:r w:rsidRPr="00D06A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построить её график.</w:t>
      </w:r>
    </w:p>
    <w:p w:rsidR="00AE1C4E" w:rsidRPr="00AE1C4E" w:rsidRDefault="00AE1C4E" w:rsidP="00AE1C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1C4E" w:rsidRPr="00AE1C4E" w:rsidSect="00546F70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59CC"/>
    <w:multiLevelType w:val="hybridMultilevel"/>
    <w:tmpl w:val="5C90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6F70"/>
    <w:rsid w:val="001B5B7E"/>
    <w:rsid w:val="00442072"/>
    <w:rsid w:val="00523ACC"/>
    <w:rsid w:val="00546F70"/>
    <w:rsid w:val="0061529F"/>
    <w:rsid w:val="00683D3D"/>
    <w:rsid w:val="00736EDA"/>
    <w:rsid w:val="00792904"/>
    <w:rsid w:val="009A7111"/>
    <w:rsid w:val="009E1C52"/>
    <w:rsid w:val="00AE1C4E"/>
    <w:rsid w:val="00B5031B"/>
    <w:rsid w:val="00B565B1"/>
    <w:rsid w:val="00D0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06A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F(x) = sin(x) + cos(x)</a:t>
            </a:r>
            <a:endParaRPr lang="ru-RU"/>
          </a:p>
        </c:rich>
      </c:tx>
      <c:layout/>
    </c:title>
    <c:plotArea>
      <c:layout/>
      <c:lineChart>
        <c:grouping val="standard"/>
        <c:ser>
          <c:idx val="2"/>
          <c:order val="2"/>
          <c:marker>
            <c:symbol val="none"/>
          </c:marker>
          <c:val>
            <c:numRef>
              <c:f>'Диаграмма 1'!$B$1:$M$1</c:f>
              <c:numCache>
                <c:formatCode>General</c:formatCode>
                <c:ptCount val="12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1.5999999999999999</c:v>
                </c:pt>
                <c:pt idx="4">
                  <c:v>1.7999999999999998</c:v>
                </c:pt>
                <c:pt idx="5">
                  <c:v>1.9999999999999998</c:v>
                </c:pt>
                <c:pt idx="6">
                  <c:v>2.1999999999999997</c:v>
                </c:pt>
                <c:pt idx="7">
                  <c:v>2.4</c:v>
                </c:pt>
                <c:pt idx="8">
                  <c:v>2.6</c:v>
                </c:pt>
                <c:pt idx="9">
                  <c:v>2.8000000000000003</c:v>
                </c:pt>
                <c:pt idx="10">
                  <c:v>3.0000000000000004</c:v>
                </c:pt>
                <c:pt idx="11">
                  <c:v>3.2000000000000006</c:v>
                </c:pt>
              </c:numCache>
            </c:numRef>
          </c:val>
        </c:ser>
        <c:ser>
          <c:idx val="3"/>
          <c:order val="3"/>
          <c:marker>
            <c:symbol val="none"/>
          </c:marker>
          <c:val>
            <c:numRef>
              <c:f>'Диаграмма 1'!$B$2:$M$2</c:f>
              <c:numCache>
                <c:formatCode>General</c:formatCode>
                <c:ptCount val="12"/>
                <c:pt idx="0">
                  <c:v>1.3817732906760363</c:v>
                </c:pt>
                <c:pt idx="1">
                  <c:v>1.2943968404438999</c:v>
                </c:pt>
                <c:pt idx="2">
                  <c:v>1.1554168728887011</c:v>
                </c:pt>
                <c:pt idx="3">
                  <c:v>0.97037408074021658</c:v>
                </c:pt>
                <c:pt idx="4">
                  <c:v>0.74664553618510832</c:v>
                </c:pt>
                <c:pt idx="5">
                  <c:v>0.49315059027853964</c:v>
                </c:pt>
                <c:pt idx="6">
                  <c:v>0.21999528656424483</c:v>
                </c:pt>
                <c:pt idx="7">
                  <c:v>-6.1930534990094488E-2</c:v>
                </c:pt>
                <c:pt idx="8">
                  <c:v>-0.34138738154748316</c:v>
                </c:pt>
                <c:pt idx="9">
                  <c:v>-0.60723419051275362</c:v>
                </c:pt>
                <c:pt idx="10">
                  <c:v>-0.84887248854057873</c:v>
                </c:pt>
                <c:pt idx="11">
                  <c:v>-1.0566689192223335</c:v>
                </c:pt>
              </c:numCache>
            </c:numRef>
          </c:val>
        </c:ser>
        <c:ser>
          <c:idx val="0"/>
          <c:order val="0"/>
          <c:marker>
            <c:symbol val="none"/>
          </c:marker>
          <c:val>
            <c:numRef>
              <c:f>'Диаграмма 1'!$B$1:$M$1</c:f>
              <c:numCache>
                <c:formatCode>General</c:formatCode>
                <c:ptCount val="12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1.5999999999999999</c:v>
                </c:pt>
                <c:pt idx="4">
                  <c:v>1.7999999999999998</c:v>
                </c:pt>
                <c:pt idx="5">
                  <c:v>1.9999999999999998</c:v>
                </c:pt>
                <c:pt idx="6">
                  <c:v>2.1999999999999997</c:v>
                </c:pt>
                <c:pt idx="7">
                  <c:v>2.4</c:v>
                </c:pt>
                <c:pt idx="8">
                  <c:v>2.6</c:v>
                </c:pt>
                <c:pt idx="9">
                  <c:v>2.8000000000000003</c:v>
                </c:pt>
                <c:pt idx="10">
                  <c:v>3.0000000000000004</c:v>
                </c:pt>
                <c:pt idx="11">
                  <c:v>3.2000000000000006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'Диаграмма 1'!$B$2:$M$2</c:f>
              <c:numCache>
                <c:formatCode>General</c:formatCode>
                <c:ptCount val="12"/>
                <c:pt idx="0">
                  <c:v>1.3817732906760363</c:v>
                </c:pt>
                <c:pt idx="1">
                  <c:v>1.2943968404438999</c:v>
                </c:pt>
                <c:pt idx="2">
                  <c:v>1.1554168728887011</c:v>
                </c:pt>
                <c:pt idx="3">
                  <c:v>0.97037408074021658</c:v>
                </c:pt>
                <c:pt idx="4">
                  <c:v>0.74664553618510832</c:v>
                </c:pt>
                <c:pt idx="5">
                  <c:v>0.49315059027853964</c:v>
                </c:pt>
                <c:pt idx="6">
                  <c:v>0.21999528656424483</c:v>
                </c:pt>
                <c:pt idx="7">
                  <c:v>-6.1930534990094488E-2</c:v>
                </c:pt>
                <c:pt idx="8">
                  <c:v>-0.34138738154748316</c:v>
                </c:pt>
                <c:pt idx="9">
                  <c:v>-0.60723419051275362</c:v>
                </c:pt>
                <c:pt idx="10">
                  <c:v>-0.84887248854057873</c:v>
                </c:pt>
                <c:pt idx="11">
                  <c:v>-1.0566689192223335</c:v>
                </c:pt>
              </c:numCache>
            </c:numRef>
          </c:val>
        </c:ser>
        <c:marker val="1"/>
        <c:axId val="55987584"/>
        <c:axId val="56111488"/>
      </c:lineChart>
      <c:catAx>
        <c:axId val="55987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layout/>
        </c:title>
        <c:majorTickMark val="none"/>
        <c:tickLblPos val="nextTo"/>
        <c:crossAx val="56111488"/>
        <c:crosses val="autoZero"/>
        <c:auto val="1"/>
        <c:lblAlgn val="ctr"/>
        <c:lblOffset val="100"/>
      </c:catAx>
      <c:valAx>
        <c:axId val="561114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F(x)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5987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2010-10-04T16:40:00Z</dcterms:created>
  <dcterms:modified xsi:type="dcterms:W3CDTF">2010-10-04T17:36:00Z</dcterms:modified>
</cp:coreProperties>
</file>